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E1920" w:rsidRDefault="001E1920" w:rsidP="001E1920">
      <w:pPr>
        <w:jc w:val="center"/>
        <w:rPr>
          <w:noProof/>
        </w:rPr>
      </w:pPr>
      <w:r>
        <w:rPr>
          <w:noProof/>
        </w:rPr>
        <w:t>E</w:t>
      </w:r>
      <w:r w:rsidRPr="001E1920">
        <w:rPr>
          <w:noProof/>
        </w:rPr>
        <w:t>nfiler l'écran à travers le tuyau de base.</w:t>
      </w:r>
    </w:p>
    <w:p w:rsidR="001E1920" w:rsidRDefault="001E1920" w:rsidP="001E1920">
      <w:pPr>
        <w:jc w:val="center"/>
      </w:pPr>
      <w:r>
        <w:rPr>
          <w:noProof/>
        </w:rPr>
        <w:drawing>
          <wp:inline distT="0" distB="0" distL="0" distR="0">
            <wp:extent cx="2362200" cy="23622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hooper gate step 1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62200" cy="2362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1920" w:rsidRDefault="001E1920" w:rsidP="001E1920">
      <w:pPr>
        <w:jc w:val="center"/>
        <w:rPr>
          <w:noProof/>
        </w:rPr>
      </w:pPr>
      <w:proofErr w:type="spellStart"/>
      <w:r>
        <w:t>En suite</w:t>
      </w:r>
      <w:proofErr w:type="spellEnd"/>
      <w:r>
        <w:t>, e</w:t>
      </w:r>
      <w:r w:rsidRPr="001E1920">
        <w:t>nfilez l'écran entre les deux côtés</w:t>
      </w:r>
    </w:p>
    <w:p w:rsidR="001E1920" w:rsidRDefault="001E1920" w:rsidP="001E1920">
      <w:pPr>
        <w:jc w:val="center"/>
        <w:rPr>
          <w:noProof/>
        </w:rPr>
      </w:pPr>
      <w:r>
        <w:rPr>
          <w:noProof/>
        </w:rPr>
        <w:drawing>
          <wp:inline distT="0" distB="0" distL="0" distR="0">
            <wp:extent cx="2296038" cy="2295026"/>
            <wp:effectExtent l="0" t="0" r="952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hooper gate step 2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01927" cy="23009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1920" w:rsidRDefault="001E1920" w:rsidP="001E1920">
      <w:pPr>
        <w:jc w:val="center"/>
        <w:rPr>
          <w:noProof/>
        </w:rPr>
      </w:pPr>
      <w:r>
        <w:rPr>
          <w:noProof/>
        </w:rPr>
        <w:t>T</w:t>
      </w:r>
      <w:r w:rsidRPr="001E1920">
        <w:rPr>
          <w:noProof/>
        </w:rPr>
        <w:t>erminer avec le tuyau du haut et couper l'excédent avec des ciseaux</w:t>
      </w:r>
    </w:p>
    <w:p w:rsidR="00E87B19" w:rsidRDefault="001E1920" w:rsidP="001E1920">
      <w:pPr>
        <w:jc w:val="center"/>
      </w:pPr>
      <w:r>
        <w:rPr>
          <w:noProof/>
        </w:rPr>
        <w:drawing>
          <wp:inline distT="0" distB="0" distL="0" distR="0">
            <wp:extent cx="2579370" cy="257937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hooper gate step 3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79370" cy="2579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1920" w:rsidRDefault="001E1920" w:rsidP="001E1920">
      <w:pPr>
        <w:jc w:val="center"/>
      </w:pPr>
      <w:r>
        <w:t xml:space="preserve">Fixer les tuyau avec les vis fournis . </w:t>
      </w:r>
      <w:bookmarkStart w:id="0" w:name="_GoBack"/>
      <w:bookmarkEnd w:id="0"/>
    </w:p>
    <w:sectPr w:rsidR="001E19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1920"/>
    <w:rsid w:val="001E1920"/>
    <w:rsid w:val="00DA752F"/>
    <w:rsid w:val="00E87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D28F35"/>
  <w15:chartTrackingRefBased/>
  <w15:docId w15:val="{12A6978D-D3ED-4D4A-A54E-4207D6CD50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DA752F"/>
    <w:pPr>
      <w:framePr w:w="7938" w:h="1985" w:hRule="exact" w:hSpace="141" w:wrap="auto" w:hAnchor="page" w:xAlign="center" w:yAlign="bottom"/>
      <w:spacing w:after="0" w:line="240" w:lineRule="auto"/>
      <w:ind w:left="2835"/>
    </w:pPr>
    <w:rPr>
      <w:rFonts w:asciiTheme="majorHAnsi" w:eastAsiaTheme="majorEastAsia" w:hAnsiTheme="majorHAnsi" w:cstheme="majorBidi"/>
      <w:sz w:val="4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31</Words>
  <Characters>175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 johnston</dc:creator>
  <cp:keywords/>
  <dc:description/>
  <cp:lastModifiedBy>michelle johnston</cp:lastModifiedBy>
  <cp:revision>1</cp:revision>
  <dcterms:created xsi:type="dcterms:W3CDTF">2019-02-21T16:14:00Z</dcterms:created>
  <dcterms:modified xsi:type="dcterms:W3CDTF">2019-02-21T16:22:00Z</dcterms:modified>
</cp:coreProperties>
</file>